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地处西北的兰州成为今年中国首个放松本轮限购的城市，出乎不少人的预料，</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这一动作是否会透出楼市调控的新动向？取消限购后，这些区域的房价会不会出现大涨？</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1</w:t>
      </w:r>
    </w:p>
    <w:p w:rsidR="009F48CB" w:rsidRDefault="009F48CB" w:rsidP="009F48CB">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兰州率先</w:t>
      </w:r>
      <w:r>
        <w:rPr>
          <w:rStyle w:val="a4"/>
          <w:rFonts w:ascii="Helvetica" w:hAnsi="Helvetica" w:cs="Helvetica"/>
          <w:color w:val="AB1942"/>
          <w:sz w:val="27"/>
          <w:szCs w:val="27"/>
        </w:rPr>
        <w:t>“</w:t>
      </w:r>
      <w:r>
        <w:rPr>
          <w:rStyle w:val="a4"/>
          <w:rFonts w:ascii="Helvetica" w:hAnsi="Helvetica" w:cs="Helvetica"/>
          <w:color w:val="AB1942"/>
          <w:sz w:val="27"/>
          <w:szCs w:val="27"/>
        </w:rPr>
        <w:t>松绑</w:t>
      </w:r>
      <w:r>
        <w:rPr>
          <w:rStyle w:val="a4"/>
          <w:rFonts w:ascii="Helvetica" w:hAnsi="Helvetica" w:cs="Helvetica"/>
          <w:color w:val="AB1942"/>
          <w:sz w:val="27"/>
          <w:szCs w:val="27"/>
        </w:rPr>
        <w:t>”</w:t>
      </w:r>
      <w:r>
        <w:rPr>
          <w:rStyle w:val="a4"/>
          <w:rFonts w:ascii="Helvetica" w:hAnsi="Helvetica" w:cs="Helvetica"/>
          <w:color w:val="AB1942"/>
          <w:sz w:val="27"/>
          <w:szCs w:val="27"/>
        </w:rPr>
        <w:t>限购</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1</w:t>
      </w:r>
      <w:r>
        <w:rPr>
          <w:rFonts w:ascii="Helvetica" w:hAnsi="Helvetica" w:cs="Helvetica"/>
          <w:color w:val="3E3E3E"/>
        </w:rPr>
        <w:t>月</w:t>
      </w:r>
      <w:r>
        <w:rPr>
          <w:rFonts w:ascii="Helvetica" w:hAnsi="Helvetica" w:cs="Helvetica"/>
          <w:color w:val="3E3E3E"/>
        </w:rPr>
        <w:t>5</w:t>
      </w:r>
      <w:r>
        <w:rPr>
          <w:rFonts w:ascii="Helvetica" w:hAnsi="Helvetica" w:cs="Helvetica"/>
          <w:color w:val="3E3E3E"/>
        </w:rPr>
        <w:t>日晚间，兰州市住房保障和房产管理局、兰州市物价局、兰州市不动产登记管理局等三部门联合下发通知，将于</w:t>
      </w:r>
      <w:r>
        <w:rPr>
          <w:rFonts w:ascii="Helvetica" w:hAnsi="Helvetica" w:cs="Helvetica"/>
          <w:color w:val="3E3E3E"/>
        </w:rPr>
        <w:t>1</w:t>
      </w:r>
      <w:r>
        <w:rPr>
          <w:rFonts w:ascii="Helvetica" w:hAnsi="Helvetica" w:cs="Helvetica"/>
          <w:color w:val="3E3E3E"/>
        </w:rPr>
        <w:t>月</w:t>
      </w:r>
      <w:r>
        <w:rPr>
          <w:rFonts w:ascii="Helvetica" w:hAnsi="Helvetica" w:cs="Helvetica"/>
          <w:color w:val="3E3E3E"/>
        </w:rPr>
        <w:t>8</w:t>
      </w:r>
      <w:r>
        <w:rPr>
          <w:rFonts w:ascii="Helvetica" w:hAnsi="Helvetica" w:cs="Helvetica"/>
          <w:color w:val="3E3E3E"/>
        </w:rPr>
        <w:t>日起取消兰州市西固区、九州开发区、高坪偏远区域的住房限购政策。</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对在兰州市城关区、七里河区、安宁区范围内（含高新区、经济区，不包括高新区榆中园区）的住房继续</w:t>
      </w:r>
      <w:proofErr w:type="gramStart"/>
      <w:r>
        <w:rPr>
          <w:rFonts w:ascii="Helvetica" w:hAnsi="Helvetica" w:cs="Helvetica"/>
          <w:color w:val="3E3E3E"/>
        </w:rPr>
        <w:t>实行非兰户籍</w:t>
      </w:r>
      <w:proofErr w:type="gramEnd"/>
      <w:r>
        <w:rPr>
          <w:rFonts w:ascii="Helvetica" w:hAnsi="Helvetica" w:cs="Helvetica"/>
          <w:color w:val="3E3E3E"/>
        </w:rPr>
        <w:t>家庭最多可购买一套、兰州户籍家庭最多可购买两套的限购政策，但不再提供</w:t>
      </w:r>
      <w:proofErr w:type="gramStart"/>
      <w:r>
        <w:rPr>
          <w:rFonts w:ascii="Helvetica" w:hAnsi="Helvetica" w:cs="Helvetica"/>
          <w:color w:val="3E3E3E"/>
        </w:rPr>
        <w:t>社保证明</w:t>
      </w:r>
      <w:proofErr w:type="gramEnd"/>
      <w:r>
        <w:rPr>
          <w:rFonts w:ascii="Helvetica" w:hAnsi="Helvetica" w:cs="Helvetica"/>
          <w:color w:val="3E3E3E"/>
        </w:rPr>
        <w:t>和纳税证明。</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同时，该通知要求对城关区、七里河区、安宁区、西固区范围内的住房实施限售。个人在上述区域内购买的住房（含新建商品住房和存量住房，以</w:t>
      </w:r>
      <w:proofErr w:type="gramStart"/>
      <w:r>
        <w:rPr>
          <w:rFonts w:ascii="Helvetica" w:hAnsi="Helvetica" w:cs="Helvetica"/>
          <w:color w:val="3E3E3E"/>
        </w:rPr>
        <w:t>合同网签时间</w:t>
      </w:r>
      <w:proofErr w:type="gramEnd"/>
      <w:r>
        <w:rPr>
          <w:rFonts w:ascii="Helvetica" w:hAnsi="Helvetica" w:cs="Helvetica"/>
          <w:color w:val="3E3E3E"/>
        </w:rPr>
        <w:t>为准），自取得《不动产权证书》登记簿日期满三年方可上市交易。</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noProof/>
          <w:color w:val="3E3E3E"/>
        </w:rPr>
        <mc:AlternateContent>
          <mc:Choice Requires="wps">
            <w:drawing>
              <wp:inline distT="0" distB="0" distL="0" distR="0" wp14:anchorId="7815830D" wp14:editId="6C517997">
                <wp:extent cx="304800" cy="304800"/>
                <wp:effectExtent l="0" t="0" r="0" b="0"/>
                <wp:docPr id="2" name="AutoShape 1" descr="https://mmbiz.qpic.cn/mmbiz_png/OVAmd6VfEiaP6ibu8TFDVs8l0dn34kvBN45MQ2JQ86IpZkLvxGZsjhFA3X95K8AEr57INBayQsCFIkgryDQTKxW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说明: https://mmbiz.qpic.cn/mmbiz_png/OVAmd6VfEiaP6ibu8TFDVs8l0dn34kvBN45MQ2JQ86IpZkLvxGZsjhFA3X95K8AEr57INBayQsCFIkgryDQTKxW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H5GhLJHAwAAbgYAAA4AAAAAAAAAAAAAAAAALgIAAGRycy9lMm9Eb2Mu&#10;eG1sUEsBAi0AFAAGAAgAAAAhAEyg6SzYAAAAAwEAAA8AAAAAAAAAAAAAAAAAoQUAAGRycy9kb3du&#10;cmV2LnhtbFBLBQYAAAAABAAEAPMAAACmBgAAAAA=&#10;" filled="f" stroked="f">
                <o:lock v:ext="edit" aspectratio="t"/>
                <w10:anchorlock/>
              </v:rect>
            </w:pict>
          </mc:Fallback>
        </mc:AlternateContent>
      </w:r>
    </w:p>
    <w:p w:rsidR="009F48CB" w:rsidRDefault="009F48CB" w:rsidP="009F48CB">
      <w:pPr>
        <w:pStyle w:val="a3"/>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b/>
          <w:bCs/>
          <w:color w:val="AB1942"/>
          <w:sz w:val="27"/>
          <w:szCs w:val="27"/>
        </w:rPr>
        <w:br/>
      </w:r>
    </w:p>
    <w:p w:rsidR="009F48CB" w:rsidRDefault="009F48CB" w:rsidP="009F48CB">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2</w:t>
      </w:r>
    </w:p>
    <w:p w:rsidR="009F48CB" w:rsidRDefault="009F48CB" w:rsidP="009F48CB">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局部宽松、精准施策成趋势</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地处西北的甘肃省省会兰州，为何会成为进入</w:t>
      </w:r>
      <w:r>
        <w:rPr>
          <w:rFonts w:ascii="Helvetica" w:hAnsi="Helvetica" w:cs="Helvetica"/>
          <w:color w:val="3E3E3E"/>
        </w:rPr>
        <w:t>2018</w:t>
      </w:r>
      <w:r>
        <w:rPr>
          <w:rFonts w:ascii="Helvetica" w:hAnsi="Helvetica" w:cs="Helvetica"/>
          <w:color w:val="3E3E3E"/>
        </w:rPr>
        <w:t>年后率先对限购</w:t>
      </w:r>
      <w:r>
        <w:rPr>
          <w:rFonts w:ascii="Helvetica" w:hAnsi="Helvetica" w:cs="Helvetica"/>
          <w:color w:val="3E3E3E"/>
        </w:rPr>
        <w:t>“</w:t>
      </w:r>
      <w:r>
        <w:rPr>
          <w:rFonts w:ascii="Helvetica" w:hAnsi="Helvetica" w:cs="Helvetica"/>
          <w:color w:val="3E3E3E"/>
        </w:rPr>
        <w:t>松绑</w:t>
      </w:r>
      <w:r>
        <w:rPr>
          <w:rFonts w:ascii="Helvetica" w:hAnsi="Helvetica" w:cs="Helvetica"/>
          <w:color w:val="3E3E3E"/>
        </w:rPr>
        <w:t>”</w:t>
      </w:r>
      <w:r>
        <w:rPr>
          <w:rFonts w:ascii="Helvetica" w:hAnsi="Helvetica" w:cs="Helvetica"/>
          <w:color w:val="3E3E3E"/>
        </w:rPr>
        <w:t>的城市呢？</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易居研究院</w:t>
      </w:r>
      <w:proofErr w:type="gramStart"/>
      <w:r>
        <w:rPr>
          <w:rFonts w:ascii="Helvetica" w:hAnsi="Helvetica" w:cs="Helvetica"/>
          <w:color w:val="3E3E3E"/>
        </w:rPr>
        <w:t>智库中心</w:t>
      </w:r>
      <w:proofErr w:type="gramEnd"/>
      <w:r>
        <w:rPr>
          <w:rFonts w:ascii="Helvetica" w:hAnsi="Helvetica" w:cs="Helvetica"/>
          <w:color w:val="3E3E3E"/>
        </w:rPr>
        <w:t>研究总监严跃进表示，对于兰州房地产市场来说，市场过热过半是集中在市区。</w:t>
      </w:r>
      <w:r>
        <w:rPr>
          <w:rFonts w:ascii="Helvetica" w:hAnsi="Helvetica" w:cs="Helvetica"/>
          <w:color w:val="3E3E3E"/>
        </w:rPr>
        <w:t>“</w:t>
      </w:r>
      <w:r>
        <w:rPr>
          <w:rFonts w:ascii="Helvetica" w:hAnsi="Helvetica" w:cs="Helvetica"/>
          <w:color w:val="3E3E3E"/>
        </w:rPr>
        <w:t>考虑到郊区市场去库存的导向，所以对于此类区域撤限购变限售，既去库存也防范炒房，所以具有积极意义。</w:t>
      </w:r>
      <w:r>
        <w:rPr>
          <w:rFonts w:ascii="Helvetica" w:hAnsi="Helvetica" w:cs="Helvetica"/>
          <w:color w:val="3E3E3E"/>
        </w:rPr>
        <w:t>”</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根据兰州出台的新政，严跃进预计，</w:t>
      </w:r>
      <w:r>
        <w:rPr>
          <w:rStyle w:val="a4"/>
          <w:rFonts w:ascii="Helvetica" w:hAnsi="Helvetica" w:cs="Helvetica"/>
          <w:color w:val="007AAA"/>
        </w:rPr>
        <w:t>后续可能还会有一些省份将会适当放松郊区房地产市场的购房政策</w:t>
      </w:r>
      <w:r>
        <w:rPr>
          <w:rFonts w:ascii="Helvetica" w:hAnsi="Helvetica" w:cs="Helvetica"/>
          <w:color w:val="3E3E3E"/>
        </w:rPr>
        <w:t>，而这些地方普遍市区房源不多且房价容易炒作，政策松绑可能性不大，省内调控政策可能会出现更多的区域分化。</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中原地产首席经济学家张大伟也分析认为，从市场库存来看，兰州市分化明显，主城区无房可买，郊区供应量大。</w:t>
      </w:r>
      <w:r>
        <w:rPr>
          <w:rStyle w:val="a4"/>
          <w:rFonts w:ascii="Helvetica" w:hAnsi="Helvetica" w:cs="Helvetica"/>
          <w:color w:val="007AAA"/>
        </w:rPr>
        <w:t>库存过多的区域松绑政策，库存少的区域加码调控，符合楼市分类调控的大方向。</w:t>
      </w:r>
      <w:r>
        <w:rPr>
          <w:rFonts w:ascii="Helvetica" w:hAnsi="Helvetica" w:cs="Helvetica"/>
          <w:color w:val="3E3E3E"/>
        </w:rPr>
        <w:t>预计后续还有城市会出现政策调整，并执行</w:t>
      </w:r>
      <w:proofErr w:type="gramStart"/>
      <w:r>
        <w:rPr>
          <w:rFonts w:ascii="Helvetica" w:hAnsi="Helvetica" w:cs="Helvetica"/>
          <w:color w:val="3E3E3E"/>
        </w:rPr>
        <w:t>一</w:t>
      </w:r>
      <w:proofErr w:type="gramEnd"/>
      <w:r>
        <w:rPr>
          <w:rFonts w:ascii="Helvetica" w:hAnsi="Helvetica" w:cs="Helvetica"/>
          <w:color w:val="3E3E3E"/>
        </w:rPr>
        <w:t>城多策。</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与此同时，南京、合肥等地也纷纷传出限购松绑的消息，过去一年多来经历过史上最严调控政策的房地产市场要变天了吗？</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对此，天风地产</w:t>
      </w:r>
      <w:proofErr w:type="gramStart"/>
      <w:r>
        <w:rPr>
          <w:rFonts w:ascii="Helvetica" w:hAnsi="Helvetica" w:cs="Helvetica"/>
          <w:color w:val="3E3E3E"/>
        </w:rPr>
        <w:t>首席陈</w:t>
      </w:r>
      <w:proofErr w:type="gramEnd"/>
      <w:r>
        <w:rPr>
          <w:rFonts w:ascii="Helvetica" w:hAnsi="Helvetica" w:cs="Helvetica"/>
          <w:color w:val="3E3E3E"/>
        </w:rPr>
        <w:t>天诚表示，</w:t>
      </w:r>
      <w:r>
        <w:rPr>
          <w:rStyle w:val="a4"/>
          <w:rFonts w:ascii="Helvetica" w:hAnsi="Helvetica" w:cs="Helvetica"/>
          <w:color w:val="007AAA"/>
        </w:rPr>
        <w:t>全面宽松概率不大，结构性宽松是趋势：</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0F2F5"/>
        <w:spacing w:before="0" w:beforeAutospacing="0" w:after="0" w:afterAutospacing="0" w:line="420" w:lineRule="atLeast"/>
        <w:rPr>
          <w:rFonts w:ascii="Helvetica" w:hAnsi="Helvetica" w:cs="Helvetica"/>
          <w:color w:val="333333"/>
          <w:spacing w:val="15"/>
        </w:rPr>
      </w:pPr>
      <w:r>
        <w:rPr>
          <w:rFonts w:ascii="Helvetica" w:hAnsi="Helvetica" w:cs="Helvetica"/>
          <w:color w:val="333333"/>
          <w:spacing w:val="15"/>
        </w:rPr>
        <w:t>1</w:t>
      </w:r>
      <w:r>
        <w:rPr>
          <w:rFonts w:ascii="Helvetica" w:hAnsi="Helvetica" w:cs="Helvetica"/>
          <w:color w:val="333333"/>
          <w:spacing w:val="15"/>
        </w:rPr>
        <w:t>）</w:t>
      </w:r>
      <w:r>
        <w:rPr>
          <w:rStyle w:val="a4"/>
          <w:rFonts w:ascii="Helvetica" w:hAnsi="Helvetica" w:cs="Helvetica"/>
          <w:color w:val="333333"/>
          <w:spacing w:val="15"/>
        </w:rPr>
        <w:t>近日传的宽松城市大都是人才引进型宽松</w:t>
      </w:r>
      <w:r>
        <w:rPr>
          <w:rFonts w:ascii="Helvetica" w:hAnsi="Helvetica" w:cs="Helvetica"/>
          <w:color w:val="333333"/>
          <w:spacing w:val="15"/>
        </w:rPr>
        <w:t>：我们总结整理了最近半年接近</w:t>
      </w:r>
      <w:r>
        <w:rPr>
          <w:rFonts w:ascii="Helvetica" w:hAnsi="Helvetica" w:cs="Helvetica"/>
          <w:color w:val="333333"/>
          <w:spacing w:val="15"/>
        </w:rPr>
        <w:t>14</w:t>
      </w:r>
      <w:r>
        <w:rPr>
          <w:rFonts w:ascii="Helvetica" w:hAnsi="Helvetica" w:cs="Helvetica"/>
          <w:color w:val="333333"/>
          <w:spacing w:val="15"/>
        </w:rPr>
        <w:t>个城市的所谓宽松政策，最明显的一个共同点是</w:t>
      </w:r>
      <w:r>
        <w:rPr>
          <w:rFonts w:ascii="Helvetica" w:hAnsi="Helvetica" w:cs="Helvetica"/>
          <w:color w:val="333333"/>
          <w:spacing w:val="15"/>
        </w:rPr>
        <w:t>80%</w:t>
      </w:r>
      <w:r>
        <w:rPr>
          <w:rFonts w:ascii="Helvetica" w:hAnsi="Helvetica" w:cs="Helvetica"/>
          <w:color w:val="333333"/>
          <w:spacing w:val="15"/>
        </w:rPr>
        <w:t>以上的政策条款都是针对人才引进的宽松政策条款，比如郑州、长沙、武汉、成都、昆山、西安；</w:t>
      </w:r>
    </w:p>
    <w:p w:rsidR="009F48CB" w:rsidRDefault="009F48CB" w:rsidP="009F48CB">
      <w:pPr>
        <w:pStyle w:val="a3"/>
        <w:shd w:val="clear" w:color="auto" w:fill="F0F2F5"/>
        <w:spacing w:before="0" w:beforeAutospacing="0" w:after="0" w:afterAutospacing="0" w:line="420" w:lineRule="atLeast"/>
        <w:rPr>
          <w:rFonts w:ascii="Helvetica" w:hAnsi="Helvetica" w:cs="Helvetica"/>
          <w:color w:val="333333"/>
          <w:spacing w:val="15"/>
        </w:rPr>
      </w:pPr>
    </w:p>
    <w:p w:rsidR="009F48CB" w:rsidRDefault="009F48CB" w:rsidP="009F48CB">
      <w:pPr>
        <w:pStyle w:val="a3"/>
        <w:shd w:val="clear" w:color="auto" w:fill="F0F2F5"/>
        <w:spacing w:before="0" w:beforeAutospacing="0" w:after="0" w:afterAutospacing="0" w:line="420" w:lineRule="atLeast"/>
        <w:rPr>
          <w:rFonts w:ascii="Helvetica" w:hAnsi="Helvetica" w:cs="Helvetica"/>
          <w:color w:val="333333"/>
          <w:spacing w:val="15"/>
        </w:rPr>
      </w:pPr>
      <w:r>
        <w:rPr>
          <w:rFonts w:ascii="Helvetica" w:hAnsi="Helvetica" w:cs="Helvetica"/>
          <w:color w:val="333333"/>
          <w:spacing w:val="15"/>
        </w:rPr>
        <w:t>2</w:t>
      </w:r>
      <w:r>
        <w:rPr>
          <w:rFonts w:ascii="Helvetica" w:hAnsi="Helvetica" w:cs="Helvetica"/>
          <w:color w:val="333333"/>
          <w:spacing w:val="15"/>
        </w:rPr>
        <w:t>）另一种是替代性宽松：比如兰州的限售换限购，武汉也是，兰州的政策算是突破性较为明显，也源于兰州的市场相对平淡、解除限购的也是郊区；</w:t>
      </w:r>
    </w:p>
    <w:p w:rsidR="009F48CB" w:rsidRDefault="009F48CB" w:rsidP="009F48CB">
      <w:pPr>
        <w:pStyle w:val="a3"/>
        <w:shd w:val="clear" w:color="auto" w:fill="F0F2F5"/>
        <w:spacing w:before="0" w:beforeAutospacing="0" w:after="0" w:afterAutospacing="0" w:line="420" w:lineRule="atLeast"/>
        <w:rPr>
          <w:rFonts w:ascii="Helvetica" w:hAnsi="Helvetica" w:cs="Helvetica"/>
          <w:color w:val="333333"/>
          <w:spacing w:val="15"/>
        </w:rPr>
      </w:pPr>
    </w:p>
    <w:p w:rsidR="009F48CB" w:rsidRDefault="009F48CB" w:rsidP="009F48CB">
      <w:pPr>
        <w:pStyle w:val="a3"/>
        <w:shd w:val="clear" w:color="auto" w:fill="F0F2F5"/>
        <w:spacing w:before="0" w:beforeAutospacing="0" w:after="0" w:afterAutospacing="0" w:line="420" w:lineRule="atLeast"/>
        <w:rPr>
          <w:rFonts w:ascii="Helvetica" w:hAnsi="Helvetica" w:cs="Helvetica"/>
          <w:color w:val="333333"/>
          <w:spacing w:val="15"/>
        </w:rPr>
      </w:pPr>
      <w:r>
        <w:rPr>
          <w:rFonts w:ascii="Helvetica" w:hAnsi="Helvetica" w:cs="Helvetica"/>
          <w:color w:val="333333"/>
          <w:spacing w:val="15"/>
        </w:rPr>
        <w:t>3</w:t>
      </w:r>
      <w:r>
        <w:rPr>
          <w:rFonts w:ascii="Helvetica" w:hAnsi="Helvetica" w:cs="Helvetica"/>
          <w:color w:val="333333"/>
          <w:spacing w:val="15"/>
        </w:rPr>
        <w:t>）不能简单的理解为全面宽松、但</w:t>
      </w:r>
      <w:proofErr w:type="gramStart"/>
      <w:r>
        <w:rPr>
          <w:rFonts w:ascii="Helvetica" w:hAnsi="Helvetica" w:cs="Helvetica"/>
          <w:color w:val="333333"/>
          <w:spacing w:val="15"/>
        </w:rPr>
        <w:t>四限措施</w:t>
      </w:r>
      <w:proofErr w:type="gramEnd"/>
      <w:r>
        <w:rPr>
          <w:rFonts w:ascii="Helvetica" w:hAnsi="Helvetica" w:cs="Helvetica"/>
          <w:color w:val="333333"/>
          <w:spacing w:val="15"/>
        </w:rPr>
        <w:t>明显不可持续、限价及预售证的松动可期：我们不能简单地把这一轮</w:t>
      </w:r>
      <w:proofErr w:type="gramStart"/>
      <w:r>
        <w:rPr>
          <w:rFonts w:ascii="Helvetica" w:hAnsi="Helvetica" w:cs="Helvetica"/>
          <w:color w:val="333333"/>
          <w:spacing w:val="15"/>
        </w:rPr>
        <w:t>宽松理解</w:t>
      </w:r>
      <w:proofErr w:type="gramEnd"/>
      <w:r>
        <w:rPr>
          <w:rFonts w:ascii="Helvetica" w:hAnsi="Helvetica" w:cs="Helvetica"/>
          <w:color w:val="333333"/>
          <w:spacing w:val="15"/>
        </w:rPr>
        <w:t>为地产政策全面性宽松趋势，但是</w:t>
      </w:r>
      <w:r>
        <w:rPr>
          <w:rStyle w:val="a4"/>
          <w:rFonts w:ascii="Helvetica" w:hAnsi="Helvetica" w:cs="Helvetica"/>
          <w:color w:val="333333"/>
          <w:spacing w:val="15"/>
        </w:rPr>
        <w:t>某些区域城市政府为了吸引人才留住人才进行适度的政策宽松是可以期待的</w:t>
      </w:r>
      <w:r>
        <w:rPr>
          <w:rFonts w:ascii="Helvetica" w:hAnsi="Helvetica" w:cs="Helvetica"/>
          <w:color w:val="333333"/>
          <w:spacing w:val="15"/>
        </w:rPr>
        <w:t>，同时限购限贷限售限价的</w:t>
      </w:r>
      <w:proofErr w:type="gramStart"/>
      <w:r>
        <w:rPr>
          <w:rFonts w:ascii="Helvetica" w:hAnsi="Helvetica" w:cs="Helvetica"/>
          <w:color w:val="333333"/>
          <w:spacing w:val="15"/>
        </w:rPr>
        <w:t>四限措施</w:t>
      </w:r>
      <w:proofErr w:type="gramEnd"/>
      <w:r>
        <w:rPr>
          <w:rFonts w:ascii="Helvetica" w:hAnsi="Helvetica" w:cs="Helvetica"/>
          <w:color w:val="333333"/>
          <w:spacing w:val="15"/>
        </w:rPr>
        <w:t>明显不可持续，未来有望做一定程度的宽松。</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亿</w:t>
      </w:r>
      <w:proofErr w:type="gramStart"/>
      <w:r>
        <w:rPr>
          <w:rFonts w:ascii="Helvetica" w:hAnsi="Helvetica" w:cs="Helvetica"/>
          <w:color w:val="3E3E3E"/>
        </w:rPr>
        <w:t>翰</w:t>
      </w:r>
      <w:proofErr w:type="gramEnd"/>
      <w:r>
        <w:rPr>
          <w:rFonts w:ascii="Helvetica" w:hAnsi="Helvetica" w:cs="Helvetica"/>
          <w:color w:val="3E3E3E"/>
        </w:rPr>
        <w:t>股份董事长陈啸天认为，</w:t>
      </w:r>
      <w:r>
        <w:rPr>
          <w:rStyle w:val="a4"/>
          <w:rFonts w:ascii="Helvetica" w:hAnsi="Helvetica" w:cs="Helvetica"/>
          <w:color w:val="007AAA"/>
        </w:rPr>
        <w:t>当前房地产放开是一个趋势，政策宽松主要会在二线城市展开：</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0F2F5"/>
        <w:spacing w:before="0" w:beforeAutospacing="0" w:after="0" w:afterAutospacing="0" w:line="420" w:lineRule="atLeast"/>
        <w:jc w:val="both"/>
        <w:rPr>
          <w:rFonts w:ascii="Helvetica" w:hAnsi="Helvetica" w:cs="Helvetica"/>
          <w:color w:val="333333"/>
          <w:spacing w:val="15"/>
        </w:rPr>
      </w:pPr>
      <w:r>
        <w:rPr>
          <w:rStyle w:val="a4"/>
          <w:rFonts w:ascii="Helvetica" w:hAnsi="Helvetica" w:cs="Helvetica"/>
          <w:color w:val="333333"/>
          <w:spacing w:val="15"/>
        </w:rPr>
        <w:t>这个趋势不是说所有都放开，一线要放开仍然是很难的</w:t>
      </w:r>
      <w:r>
        <w:rPr>
          <w:rFonts w:ascii="Helvetica" w:hAnsi="Helvetica" w:cs="Helvetica"/>
          <w:color w:val="333333"/>
          <w:spacing w:val="15"/>
        </w:rPr>
        <w:t>，估计是很小范围有限度的，最多是发点预售证，放松的话报复性的反弹会比较严重。</w:t>
      </w:r>
      <w:r>
        <w:rPr>
          <w:rStyle w:val="a4"/>
          <w:rFonts w:ascii="Helvetica" w:hAnsi="Helvetica" w:cs="Helvetica"/>
          <w:color w:val="333333"/>
          <w:spacing w:val="15"/>
        </w:rPr>
        <w:lastRenderedPageBreak/>
        <w:t>这一轮更多寻求政策放开的是普通的二线城市，以及个别的重点二线城市，尺度会大一点。</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noProof/>
          <w:color w:val="3E3E3E"/>
        </w:rPr>
        <mc:AlternateContent>
          <mc:Choice Requires="wps">
            <w:drawing>
              <wp:inline distT="0" distB="0" distL="0" distR="0" wp14:anchorId="0CB2770A" wp14:editId="358D84BD">
                <wp:extent cx="304800" cy="304800"/>
                <wp:effectExtent l="0" t="0" r="0" b="0"/>
                <wp:docPr id="1" name="AutoShape 2" descr="https://mmbiz.qpic.cn/mmbiz_png/OVAmd6VfEiaP6ibu8TFDVs8l0dn34kvBN4bsqwYWovX6lGsMVpyhN4EDoCUsM540kBf75tYmfGKeic56Z3KTkhQtg/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说明: https://mmbiz.qpic.cn/mmbiz_png/OVAmd6VfEiaP6ibu8TFDVs8l0dn34kvBN4bsqwYWovX6lGsMVpyhN4EDoCUsM540kBf75tYmfGKeic56Z3KTkhQtg/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ik+CGUMDAABvBgAADgAAAAAAAAAAAAAAAAAuAgAAZHJzL2Uyb0RvYy54bWxQ&#10;SwECLQAUAAYACAAAACEATKDpLNgAAAADAQAADwAAAAAAAAAAAAAAAACdBQAAZHJzL2Rvd25yZXYu&#10;eG1sUEsFBgAAAAAEAAQA8wAAAKIGAAAAAA==&#10;" filled="f" stroked="f">
                <o:lock v:ext="edit" aspectratio="t"/>
                <w10:anchorlock/>
              </v:rect>
            </w:pict>
          </mc:Fallback>
        </mc:AlternateConten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3</w:t>
      </w:r>
    </w:p>
    <w:p w:rsidR="009F48CB" w:rsidRDefault="009F48CB" w:rsidP="009F48CB">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放松区域房价会不会大涨？</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不少人担心，兰州市部分区域取消限购后，会不会让这些区域的房价出现大涨？新华社文章称，不会：</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0F2F5"/>
        <w:spacing w:before="0" w:beforeAutospacing="0" w:after="0" w:afterAutospacing="0" w:line="420" w:lineRule="atLeast"/>
        <w:rPr>
          <w:rFonts w:ascii="Helvetica" w:hAnsi="Helvetica" w:cs="Helvetica"/>
          <w:color w:val="333333"/>
          <w:spacing w:val="15"/>
        </w:rPr>
      </w:pPr>
      <w:r>
        <w:rPr>
          <w:rFonts w:ascii="Helvetica" w:hAnsi="Helvetica" w:cs="Helvetica"/>
          <w:color w:val="333333"/>
          <w:spacing w:val="15"/>
        </w:rPr>
        <w:t>兰州市此次调控政策中进一步强化的价格备案和主城区大部分区域限售等内容政策，成为控制房价过快上涨的双重</w:t>
      </w:r>
      <w:r>
        <w:rPr>
          <w:rFonts w:ascii="Helvetica" w:hAnsi="Helvetica" w:cs="Helvetica"/>
          <w:color w:val="333333"/>
          <w:spacing w:val="15"/>
        </w:rPr>
        <w:t>“</w:t>
      </w:r>
      <w:r>
        <w:rPr>
          <w:rFonts w:ascii="Helvetica" w:hAnsi="Helvetica" w:cs="Helvetica"/>
          <w:color w:val="333333"/>
          <w:spacing w:val="15"/>
        </w:rPr>
        <w:t>紧箍咒</w:t>
      </w:r>
      <w:r>
        <w:rPr>
          <w:rFonts w:ascii="Helvetica" w:hAnsi="Helvetica" w:cs="Helvetica"/>
          <w:color w:val="333333"/>
          <w:spacing w:val="15"/>
        </w:rPr>
        <w:t>”</w:t>
      </w:r>
      <w:r>
        <w:rPr>
          <w:rFonts w:ascii="Helvetica" w:hAnsi="Helvetica" w:cs="Helvetica"/>
          <w:color w:val="333333"/>
          <w:spacing w:val="15"/>
        </w:rPr>
        <w:t>。</w:t>
      </w:r>
    </w:p>
    <w:p w:rsidR="009F48CB" w:rsidRDefault="009F48CB" w:rsidP="009F48CB">
      <w:pPr>
        <w:pStyle w:val="a3"/>
        <w:shd w:val="clear" w:color="auto" w:fill="F0F2F5"/>
        <w:spacing w:before="0" w:beforeAutospacing="0" w:after="0" w:afterAutospacing="0" w:line="420" w:lineRule="atLeast"/>
        <w:rPr>
          <w:rFonts w:ascii="Helvetica" w:hAnsi="Helvetica" w:cs="Helvetica"/>
          <w:color w:val="333333"/>
          <w:spacing w:val="15"/>
        </w:rPr>
      </w:pPr>
    </w:p>
    <w:p w:rsidR="009F48CB" w:rsidRDefault="009F48CB" w:rsidP="009F48CB">
      <w:pPr>
        <w:pStyle w:val="a3"/>
        <w:shd w:val="clear" w:color="auto" w:fill="F0F2F5"/>
        <w:spacing w:before="0" w:beforeAutospacing="0" w:after="0" w:afterAutospacing="0" w:line="420" w:lineRule="atLeast"/>
        <w:rPr>
          <w:rFonts w:ascii="Helvetica" w:hAnsi="Helvetica" w:cs="Helvetica"/>
          <w:color w:val="333333"/>
          <w:spacing w:val="15"/>
        </w:rPr>
      </w:pPr>
      <w:r>
        <w:rPr>
          <w:rFonts w:ascii="Helvetica" w:hAnsi="Helvetica" w:cs="Helvetica"/>
          <w:color w:val="333333"/>
          <w:spacing w:val="15"/>
        </w:rPr>
        <w:t>兰州楼市的</w:t>
      </w:r>
      <w:r>
        <w:rPr>
          <w:rFonts w:ascii="Helvetica" w:hAnsi="Helvetica" w:cs="Helvetica"/>
          <w:color w:val="333333"/>
          <w:spacing w:val="15"/>
        </w:rPr>
        <w:t>“</w:t>
      </w:r>
      <w:r>
        <w:rPr>
          <w:rFonts w:ascii="Helvetica" w:hAnsi="Helvetica" w:cs="Helvetica"/>
          <w:color w:val="333333"/>
          <w:spacing w:val="15"/>
        </w:rPr>
        <w:t>限售</w:t>
      </w:r>
      <w:r>
        <w:rPr>
          <w:rFonts w:ascii="Helvetica" w:hAnsi="Helvetica" w:cs="Helvetica"/>
          <w:color w:val="333333"/>
          <w:spacing w:val="15"/>
        </w:rPr>
        <w:t>”</w:t>
      </w:r>
      <w:r>
        <w:rPr>
          <w:rFonts w:ascii="Helvetica" w:hAnsi="Helvetica" w:cs="Helvetica"/>
          <w:color w:val="333333"/>
          <w:spacing w:val="15"/>
        </w:rPr>
        <w:t>区域要远大于</w:t>
      </w:r>
      <w:r>
        <w:rPr>
          <w:rFonts w:ascii="Helvetica" w:hAnsi="Helvetica" w:cs="Helvetica"/>
          <w:color w:val="333333"/>
          <w:spacing w:val="15"/>
        </w:rPr>
        <w:t>“</w:t>
      </w:r>
      <w:r>
        <w:rPr>
          <w:rFonts w:ascii="Helvetica" w:hAnsi="Helvetica" w:cs="Helvetica"/>
          <w:color w:val="333333"/>
          <w:spacing w:val="15"/>
        </w:rPr>
        <w:t>限购</w:t>
      </w:r>
      <w:r>
        <w:rPr>
          <w:rFonts w:ascii="Helvetica" w:hAnsi="Helvetica" w:cs="Helvetica"/>
          <w:color w:val="333333"/>
          <w:spacing w:val="15"/>
        </w:rPr>
        <w:t>”</w:t>
      </w:r>
      <w:r>
        <w:rPr>
          <w:rFonts w:ascii="Helvetica" w:hAnsi="Helvetica" w:cs="Helvetica"/>
          <w:color w:val="333333"/>
          <w:spacing w:val="15"/>
        </w:rPr>
        <w:t>范围，也就是说，兰州市许多区域将</w:t>
      </w:r>
      <w:r>
        <w:rPr>
          <w:rFonts w:ascii="Helvetica" w:hAnsi="Helvetica" w:cs="Helvetica"/>
          <w:color w:val="333333"/>
          <w:spacing w:val="15"/>
        </w:rPr>
        <w:t>“</w:t>
      </w:r>
      <w:r>
        <w:rPr>
          <w:rFonts w:ascii="Helvetica" w:hAnsi="Helvetica" w:cs="Helvetica"/>
          <w:color w:val="333333"/>
          <w:spacing w:val="15"/>
        </w:rPr>
        <w:t>不限购但限售</w:t>
      </w:r>
      <w:r>
        <w:rPr>
          <w:rFonts w:ascii="Helvetica" w:hAnsi="Helvetica" w:cs="Helvetica"/>
          <w:color w:val="333333"/>
          <w:spacing w:val="15"/>
        </w:rPr>
        <w:t>”</w:t>
      </w:r>
      <w:r>
        <w:rPr>
          <w:rFonts w:ascii="Helvetica" w:hAnsi="Helvetica" w:cs="Helvetica"/>
          <w:color w:val="333333"/>
          <w:spacing w:val="15"/>
        </w:rPr>
        <w:t>。由于三年内无法售出，这将会使许多购房者在购房时会更加慎重，</w:t>
      </w:r>
      <w:r>
        <w:rPr>
          <w:rStyle w:val="a4"/>
          <w:rFonts w:ascii="Helvetica" w:hAnsi="Helvetica" w:cs="Helvetica"/>
          <w:color w:val="333333"/>
          <w:spacing w:val="15"/>
        </w:rPr>
        <w:t>购房者对房屋中长期持有，有利于房价稳定的预期。</w:t>
      </w:r>
    </w:p>
    <w:p w:rsidR="009F48CB" w:rsidRDefault="009F48CB" w:rsidP="009F48CB">
      <w:pPr>
        <w:pStyle w:val="a3"/>
        <w:shd w:val="clear" w:color="auto" w:fill="F0F2F5"/>
        <w:spacing w:before="0" w:beforeAutospacing="0" w:after="0" w:afterAutospacing="0" w:line="420" w:lineRule="atLeast"/>
        <w:rPr>
          <w:rFonts w:ascii="Helvetica" w:hAnsi="Helvetica" w:cs="Helvetica"/>
          <w:color w:val="333333"/>
          <w:spacing w:val="15"/>
        </w:rPr>
      </w:pPr>
    </w:p>
    <w:p w:rsidR="009F48CB" w:rsidRDefault="009F48CB" w:rsidP="009F48CB">
      <w:pPr>
        <w:pStyle w:val="a3"/>
        <w:shd w:val="clear" w:color="auto" w:fill="F0F2F5"/>
        <w:spacing w:before="0" w:beforeAutospacing="0" w:after="0" w:afterAutospacing="0" w:line="420" w:lineRule="atLeast"/>
        <w:rPr>
          <w:rFonts w:ascii="Helvetica" w:hAnsi="Helvetica" w:cs="Helvetica"/>
          <w:color w:val="333333"/>
          <w:spacing w:val="15"/>
        </w:rPr>
      </w:pPr>
      <w:r>
        <w:rPr>
          <w:rFonts w:ascii="Helvetica" w:hAnsi="Helvetica" w:cs="Helvetica"/>
          <w:color w:val="333333"/>
          <w:spacing w:val="15"/>
        </w:rPr>
        <w:t>这条政策意味着，今后在兰州市主城区</w:t>
      </w:r>
      <w:r>
        <w:rPr>
          <w:rFonts w:ascii="Helvetica" w:hAnsi="Helvetica" w:cs="Helvetica"/>
          <w:color w:val="333333"/>
          <w:spacing w:val="15"/>
        </w:rPr>
        <w:t>“</w:t>
      </w:r>
      <w:r>
        <w:rPr>
          <w:rFonts w:ascii="Helvetica" w:hAnsi="Helvetica" w:cs="Helvetica"/>
          <w:color w:val="333333"/>
          <w:spacing w:val="15"/>
        </w:rPr>
        <w:t>快进快出</w:t>
      </w:r>
      <w:r>
        <w:rPr>
          <w:rFonts w:ascii="Helvetica" w:hAnsi="Helvetica" w:cs="Helvetica"/>
          <w:color w:val="333333"/>
          <w:spacing w:val="15"/>
        </w:rPr>
        <w:t>”</w:t>
      </w:r>
      <w:r>
        <w:rPr>
          <w:rFonts w:ascii="Helvetica" w:hAnsi="Helvetica" w:cs="Helvetica"/>
          <w:color w:val="333333"/>
          <w:spacing w:val="15"/>
        </w:rPr>
        <w:t>变相炒房的短期投资性购买和投机性购买将受到政策打击，非刚性需求将大量减少。</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不过，在地产评论人朱文策看来，</w:t>
      </w:r>
      <w:r>
        <w:rPr>
          <w:rStyle w:val="a4"/>
          <w:rFonts w:ascii="Helvetica" w:hAnsi="Helvetica" w:cs="Helvetica"/>
          <w:color w:val="007AAA"/>
        </w:rPr>
        <w:t>对买房人来说，限购比限售的杀伤力大。</w:t>
      </w:r>
    </w:p>
    <w:p w:rsidR="009F48CB" w:rsidRDefault="009F48CB" w:rsidP="009F48CB">
      <w:pPr>
        <w:pStyle w:val="a3"/>
        <w:shd w:val="clear" w:color="auto" w:fill="FFFFFF"/>
        <w:spacing w:before="0" w:beforeAutospacing="0" w:after="0" w:afterAutospacing="0" w:line="384" w:lineRule="atLeast"/>
        <w:rPr>
          <w:rFonts w:ascii="Helvetica" w:hAnsi="Helvetica" w:cs="Helvetica"/>
          <w:color w:val="3E3E3E"/>
        </w:rPr>
      </w:pPr>
    </w:p>
    <w:p w:rsidR="009F48CB" w:rsidRDefault="009F48CB" w:rsidP="009F48CB">
      <w:pPr>
        <w:pStyle w:val="a3"/>
        <w:shd w:val="clear" w:color="auto" w:fill="F0F2F5"/>
        <w:spacing w:before="0" w:beforeAutospacing="0" w:after="0" w:afterAutospacing="0" w:line="420" w:lineRule="atLeast"/>
        <w:rPr>
          <w:rFonts w:ascii="Helvetica" w:hAnsi="Helvetica" w:cs="Helvetica"/>
          <w:color w:val="333333"/>
          <w:spacing w:val="15"/>
        </w:rPr>
      </w:pPr>
      <w:r>
        <w:rPr>
          <w:rFonts w:ascii="Helvetica" w:hAnsi="Helvetica" w:cs="Helvetica"/>
          <w:color w:val="333333"/>
          <w:spacing w:val="15"/>
        </w:rPr>
        <w:t>去限购加限售，等于是放宽购房的准入条件，只是要求一个锁定期，就是买了个限售股。</w:t>
      </w:r>
      <w:r>
        <w:rPr>
          <w:rStyle w:val="a4"/>
          <w:rFonts w:ascii="Helvetica" w:hAnsi="Helvetica" w:cs="Helvetica"/>
          <w:color w:val="333333"/>
          <w:spacing w:val="15"/>
        </w:rPr>
        <w:t>对于很多有真实需求或者是有资金实力的买房人来说，拿</w:t>
      </w:r>
      <w:r>
        <w:rPr>
          <w:rStyle w:val="a4"/>
          <w:rFonts w:ascii="Helvetica" w:hAnsi="Helvetica" w:cs="Helvetica"/>
          <w:color w:val="333333"/>
          <w:spacing w:val="15"/>
        </w:rPr>
        <w:t>3</w:t>
      </w:r>
      <w:r>
        <w:rPr>
          <w:rStyle w:val="a4"/>
          <w:rFonts w:ascii="Helvetica" w:hAnsi="Helvetica" w:cs="Helvetica"/>
          <w:color w:val="333333"/>
          <w:spacing w:val="15"/>
        </w:rPr>
        <w:t>年也比不让我买强。</w:t>
      </w:r>
    </w:p>
    <w:p w:rsidR="009F48CB" w:rsidRDefault="009F48CB" w:rsidP="009F48CB">
      <w:pPr>
        <w:pStyle w:val="a3"/>
        <w:shd w:val="clear" w:color="auto" w:fill="F0F2F5"/>
        <w:spacing w:before="0" w:beforeAutospacing="0" w:after="0" w:afterAutospacing="0" w:line="420" w:lineRule="atLeast"/>
        <w:rPr>
          <w:rFonts w:ascii="Helvetica" w:hAnsi="Helvetica" w:cs="Helvetica"/>
          <w:color w:val="333333"/>
          <w:spacing w:val="15"/>
        </w:rPr>
      </w:pPr>
    </w:p>
    <w:p w:rsidR="009F48CB" w:rsidRDefault="009F48CB" w:rsidP="009F48CB">
      <w:pPr>
        <w:pStyle w:val="a3"/>
        <w:shd w:val="clear" w:color="auto" w:fill="F0F2F5"/>
        <w:spacing w:before="0" w:beforeAutospacing="0" w:after="0" w:afterAutospacing="0" w:line="420" w:lineRule="atLeast"/>
        <w:rPr>
          <w:rFonts w:ascii="Helvetica" w:hAnsi="Helvetica" w:cs="Helvetica"/>
          <w:color w:val="333333"/>
          <w:spacing w:val="15"/>
        </w:rPr>
      </w:pPr>
      <w:r>
        <w:rPr>
          <w:rFonts w:ascii="Helvetica" w:hAnsi="Helvetica" w:cs="Helvetica"/>
          <w:color w:val="333333"/>
          <w:spacing w:val="15"/>
        </w:rPr>
        <w:t>此外，对于继续执行限购的区域又取消了社保和纳税，等于是在限购区域也进一步放宽了准入条件，又扩大了需求量。</w:t>
      </w:r>
    </w:p>
    <w:p w:rsidR="008E5CFF" w:rsidRPr="009F48CB" w:rsidRDefault="008E5CFF">
      <w:bookmarkStart w:id="0" w:name="_GoBack"/>
      <w:bookmarkEnd w:id="0"/>
    </w:p>
    <w:sectPr w:rsidR="008E5CFF" w:rsidRPr="009F48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C39"/>
    <w:rsid w:val="00000C39"/>
    <w:rsid w:val="008E5CFF"/>
    <w:rsid w:val="009F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48C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48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48C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48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907436">
      <w:bodyDiv w:val="1"/>
      <w:marLeft w:val="0"/>
      <w:marRight w:val="0"/>
      <w:marTop w:val="0"/>
      <w:marBottom w:val="0"/>
      <w:divBdr>
        <w:top w:val="none" w:sz="0" w:space="0" w:color="auto"/>
        <w:left w:val="none" w:sz="0" w:space="0" w:color="auto"/>
        <w:bottom w:val="none" w:sz="0" w:space="0" w:color="auto"/>
        <w:right w:val="none" w:sz="0" w:space="0" w:color="auto"/>
      </w:divBdr>
      <w:divsChild>
        <w:div w:id="1209534136">
          <w:blockQuote w:val="1"/>
          <w:marLeft w:val="0"/>
          <w:marRight w:val="0"/>
          <w:marTop w:val="0"/>
          <w:marBottom w:val="600"/>
          <w:divBdr>
            <w:top w:val="none" w:sz="0" w:space="0" w:color="auto"/>
            <w:left w:val="single" w:sz="18" w:space="15" w:color="DBDBDB"/>
            <w:bottom w:val="none" w:sz="0" w:space="0" w:color="auto"/>
            <w:right w:val="none" w:sz="0" w:space="0" w:color="auto"/>
          </w:divBdr>
        </w:div>
        <w:div w:id="1448741931">
          <w:blockQuote w:val="1"/>
          <w:marLeft w:val="0"/>
          <w:marRight w:val="0"/>
          <w:marTop w:val="0"/>
          <w:marBottom w:val="600"/>
          <w:divBdr>
            <w:top w:val="none" w:sz="0" w:space="0" w:color="auto"/>
            <w:left w:val="single" w:sz="18" w:space="15" w:color="DBDBDB"/>
            <w:bottom w:val="none" w:sz="0" w:space="0" w:color="auto"/>
            <w:right w:val="none" w:sz="0" w:space="0" w:color="auto"/>
          </w:divBdr>
        </w:div>
        <w:div w:id="1338919728">
          <w:blockQuote w:val="1"/>
          <w:marLeft w:val="0"/>
          <w:marRight w:val="0"/>
          <w:marTop w:val="0"/>
          <w:marBottom w:val="600"/>
          <w:divBdr>
            <w:top w:val="none" w:sz="0" w:space="0" w:color="auto"/>
            <w:left w:val="single" w:sz="18" w:space="15" w:color="DBDBDB"/>
            <w:bottom w:val="none" w:sz="0" w:space="0" w:color="auto"/>
            <w:right w:val="none" w:sz="0" w:space="0" w:color="auto"/>
          </w:divBdr>
        </w:div>
        <w:div w:id="2137916964">
          <w:blockQuote w:val="1"/>
          <w:marLeft w:val="0"/>
          <w:marRight w:val="0"/>
          <w:marTop w:val="0"/>
          <w:marBottom w:val="600"/>
          <w:divBdr>
            <w:top w:val="none" w:sz="0" w:space="0" w:color="auto"/>
            <w:left w:val="single" w:sz="18" w:space="15" w:color="DBDBDB"/>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admim</dc:creator>
  <cp:keywords/>
  <dc:description/>
  <cp:lastModifiedBy>admim</cp:lastModifiedBy>
  <cp:revision>3</cp:revision>
  <dcterms:created xsi:type="dcterms:W3CDTF">2018-01-09T03:30:00Z</dcterms:created>
  <dcterms:modified xsi:type="dcterms:W3CDTF">2018-01-09T03:31:00Z</dcterms:modified>
</cp:coreProperties>
</file>